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福建省新闻专业技术人员</w:t>
      </w:r>
      <w:r>
        <w:rPr>
          <w:rFonts w:ascii="宋体" w:hAnsi="宋体" w:eastAsia="宋体" w:cs="宋体"/>
          <w:b/>
          <w:bCs/>
          <w:sz w:val="36"/>
          <w:szCs w:val="36"/>
        </w:rPr>
        <w:t>初级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职称确认</w:t>
      </w:r>
      <w:r>
        <w:rPr>
          <w:rFonts w:ascii="宋体" w:hAnsi="宋体" w:eastAsia="宋体" w:cs="宋体"/>
          <w:b/>
          <w:bCs/>
          <w:sz w:val="36"/>
          <w:szCs w:val="36"/>
        </w:rPr>
        <w:t>审批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2"/>
        <w:tblW w:w="0" w:type="auto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39"/>
        <w:gridCol w:w="680"/>
        <w:gridCol w:w="131"/>
        <w:gridCol w:w="161"/>
        <w:gridCol w:w="1084"/>
        <w:gridCol w:w="375"/>
        <w:gridCol w:w="582"/>
        <w:gridCol w:w="228"/>
        <w:gridCol w:w="116"/>
        <w:gridCol w:w="370"/>
        <w:gridCol w:w="587"/>
        <w:gridCol w:w="114"/>
        <w:gridCol w:w="515"/>
        <w:gridCol w:w="142"/>
        <w:gridCol w:w="229"/>
        <w:gridCol w:w="1086"/>
        <w:gridCol w:w="100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325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年月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作时间</w:t>
            </w:r>
          </w:p>
        </w:tc>
        <w:tc>
          <w:tcPr>
            <w:tcW w:w="13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5724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省（市）         县（市、区）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大专及以上</w:t>
            </w:r>
            <w:r>
              <w:rPr>
                <w:rFonts w:ascii="宋体" w:hAnsi="宋体" w:eastAsia="宋体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(学位)</w:t>
            </w: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243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学校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学制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、学位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新闻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工作年限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记者证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发证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记者证号</w:t>
            </w:r>
          </w:p>
        </w:tc>
        <w:tc>
          <w:tcPr>
            <w:tcW w:w="27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9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新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术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小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结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325" w:type="dxa"/>
            <w:gridSpan w:val="18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用人单位审核意见</w:t>
            </w:r>
          </w:p>
        </w:tc>
        <w:tc>
          <w:tcPr>
            <w:tcW w:w="83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firstLine="64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同意认定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同志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职务任职资格。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（公章）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负责人签字：    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主管部门审核意见</w:t>
            </w:r>
          </w:p>
        </w:tc>
        <w:tc>
          <w:tcPr>
            <w:tcW w:w="83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县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（市、区）职改办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意见</w:t>
            </w:r>
          </w:p>
        </w:tc>
        <w:tc>
          <w:tcPr>
            <w:tcW w:w="83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（公章）                                                               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设区市职改办意见</w:t>
            </w:r>
          </w:p>
        </w:tc>
        <w:tc>
          <w:tcPr>
            <w:tcW w:w="83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(公章)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default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年   月    日</w:t>
            </w:r>
          </w:p>
        </w:tc>
      </w:tr>
    </w:tbl>
    <w:p>
      <w:pPr>
        <w:spacing w:line="400" w:lineRule="exact"/>
        <w:rPr>
          <w:rFonts w:hint="eastAsia" w:ascii="宋体" w:hAnsi="宋体" w:eastAsia="宋体" w:cs="仿宋_GB2312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注：</w:t>
      </w:r>
      <w:r>
        <w:rPr>
          <w:rFonts w:hint="eastAsia" w:ascii="宋体" w:hAnsi="宋体" w:eastAsia="宋体" w:cs="仿宋_GB2312"/>
          <w:sz w:val="21"/>
          <w:szCs w:val="21"/>
        </w:rPr>
        <w:t>①申报人须提交学历证书和新闻记者证等复印件材料;</w:t>
      </w:r>
    </w:p>
    <w:p>
      <w:pPr>
        <w:spacing w:line="400" w:lineRule="exact"/>
        <w:ind w:firstLine="415" w:firstLineChars="198"/>
        <w:rPr>
          <w:rFonts w:hint="eastAsia" w:ascii="宋体" w:hAnsi="宋体" w:eastAsia="宋体" w:cs="仿宋_GB2312"/>
          <w:sz w:val="21"/>
          <w:szCs w:val="21"/>
        </w:rPr>
      </w:pPr>
      <w:r>
        <w:rPr>
          <w:rFonts w:hint="eastAsia" w:ascii="宋体" w:hAnsi="宋体" w:eastAsia="宋体" w:cs="仿宋_GB2312"/>
          <w:sz w:val="21"/>
          <w:szCs w:val="21"/>
        </w:rPr>
        <w:t>②用人单位意见栏须写明认定为“助理记者”或“助理编辑”</w:t>
      </w:r>
      <w:r>
        <w:rPr>
          <w:rFonts w:ascii="宋体" w:hAnsi="宋体" w:eastAsia="宋体" w:cs="仿宋_GB2312"/>
          <w:sz w:val="21"/>
          <w:szCs w:val="21"/>
        </w:rPr>
        <w:t>；</w:t>
      </w:r>
    </w:p>
    <w:p>
      <w:pPr>
        <w:spacing w:line="400" w:lineRule="exact"/>
        <w:ind w:firstLine="415" w:firstLineChars="198"/>
        <w:rPr>
          <w:rFonts w:hint="eastAsia" w:ascii="宋体" w:hAnsi="宋体" w:eastAsia="宋体" w:cs="仿宋_GB2312"/>
          <w:sz w:val="21"/>
          <w:szCs w:val="21"/>
        </w:rPr>
      </w:pPr>
      <w:r>
        <w:rPr>
          <w:rFonts w:hint="eastAsia" w:ascii="宋体" w:hAnsi="宋体" w:eastAsia="宋体" w:cs="仿宋_GB2312"/>
          <w:sz w:val="21"/>
          <w:szCs w:val="21"/>
        </w:rPr>
        <w:t>③</w:t>
      </w:r>
      <w:r>
        <w:rPr>
          <w:rFonts w:ascii="宋体" w:hAnsi="宋体" w:eastAsia="宋体" w:cs="仿宋_GB2312"/>
          <w:sz w:val="21"/>
          <w:szCs w:val="21"/>
        </w:rPr>
        <w:t>审批</w:t>
      </w:r>
      <w:r>
        <w:rPr>
          <w:rFonts w:hint="eastAsia" w:ascii="宋体" w:hAnsi="宋体" w:eastAsia="宋体" w:cs="仿宋_GB2312"/>
          <w:sz w:val="21"/>
          <w:szCs w:val="21"/>
        </w:rPr>
        <w:t>权限和程序参照考核确认的权限和程序</w:t>
      </w:r>
      <w:r>
        <w:rPr>
          <w:rFonts w:ascii="宋体" w:hAnsi="宋体" w:eastAsia="宋体" w:cs="仿宋_GB2312"/>
          <w:sz w:val="21"/>
          <w:szCs w:val="21"/>
        </w:rPr>
        <w:t>执行</w:t>
      </w:r>
      <w:r>
        <w:rPr>
          <w:rFonts w:hint="eastAsia" w:ascii="宋体" w:hAnsi="宋体" w:eastAsia="宋体" w:cs="仿宋_GB2312"/>
          <w:sz w:val="21"/>
          <w:szCs w:val="21"/>
        </w:rPr>
        <w:t>；</w:t>
      </w:r>
    </w:p>
    <w:p>
      <w:pPr>
        <w:spacing w:line="400" w:lineRule="exact"/>
        <w:ind w:right="-430" w:rightChars="-205" w:firstLine="415" w:firstLineChars="198"/>
        <w:rPr>
          <w:rFonts w:hint="eastAsia" w:ascii="宋体" w:hAnsi="宋体" w:eastAsia="宋体" w:cs="仿宋_GB2312"/>
          <w:sz w:val="21"/>
          <w:szCs w:val="21"/>
        </w:rPr>
      </w:pPr>
      <w:r>
        <w:rPr>
          <w:rFonts w:hint="eastAsia" w:ascii="宋体" w:hAnsi="宋体" w:eastAsia="宋体" w:cs="仿宋_GB2312"/>
          <w:sz w:val="21"/>
          <w:szCs w:val="21"/>
        </w:rPr>
        <w:t>④资格认定时间从具有审批权限的相应职改部门批复时间起算,不得追溯。</w:t>
      </w:r>
    </w:p>
    <w:p>
      <w:pPr>
        <w:spacing w:line="400" w:lineRule="exact"/>
        <w:ind w:firstLine="415" w:firstLineChars="198"/>
        <w:rPr>
          <w:rFonts w:hint="eastAsia" w:ascii="宋体" w:hAnsi="宋体" w:eastAsia="宋体" w:cs="仿宋_GB2312"/>
          <w:sz w:val="21"/>
          <w:szCs w:val="21"/>
        </w:rPr>
      </w:pPr>
      <w:r>
        <w:rPr>
          <w:rFonts w:hint="eastAsia" w:ascii="宋体" w:hAnsi="宋体" w:eastAsia="宋体" w:cs="仿宋_GB2312"/>
          <w:sz w:val="21"/>
          <w:szCs w:val="21"/>
        </w:rPr>
        <w:t>⑤本表一式三份，其中一份存入个人档案</w:t>
      </w:r>
      <w:r>
        <w:rPr>
          <w:rFonts w:ascii="宋体" w:hAnsi="宋体" w:eastAsia="宋体" w:cs="仿宋_GB2312"/>
          <w:sz w:val="21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2E0ODEyNjFmNjUyZmViZDA0YmNjYTY2YWJmMGMifQ=="/>
  </w:docVars>
  <w:rsids>
    <w:rsidRoot w:val="297D1130"/>
    <w:rsid w:val="297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2023-10-07T07:54:00Z</dcterms:created>
  <dc:creator>赵利菊</dc:creator>
  <cp:lastModifiedBy>赵利菊</cp:lastModifiedBy>
  <dcterms:modified xsi:type="dcterms:W3CDTF">2023-10-07T07:55:56Z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9D2FFA4DB8AD4B14803F4866F78F1A98_11</vt:lpwstr>
  </property>
</Properties>
</file>